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C72B" w14:textId="77777777" w:rsidR="004D6E54" w:rsidRDefault="004D6E54" w:rsidP="004D6E5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lang w:eastAsia="ru-RU"/>
        </w:rPr>
      </w:pPr>
    </w:p>
    <w:p w14:paraId="78FD95D1" w14:textId="77777777" w:rsidR="004D6E54" w:rsidRDefault="004D6E54" w:rsidP="004D6E5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lang w:eastAsia="ru-RU"/>
        </w:rPr>
      </w:pPr>
    </w:p>
    <w:p w14:paraId="07B0EFC4" w14:textId="77777777" w:rsidR="004D6E54" w:rsidRPr="004D6E54" w:rsidRDefault="004D6E54" w:rsidP="004D6E54">
      <w:pPr>
        <w:tabs>
          <w:tab w:val="left" w:pos="3261"/>
        </w:tabs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4D6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Автономная некоммерческая </w:t>
      </w:r>
      <w:proofErr w:type="gramStart"/>
      <w:r w:rsidRPr="004D6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 дополнительного</w:t>
      </w:r>
      <w:proofErr w:type="gramEnd"/>
      <w:r w:rsidRPr="004D6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профессионального образования  и развития квалификаций</w:t>
      </w:r>
    </w:p>
    <w:p w14:paraId="29EAF5A4" w14:textId="77777777" w:rsidR="004D6E54" w:rsidRPr="00A65F9E" w:rsidRDefault="004D6E54" w:rsidP="004D6E54">
      <w:pPr>
        <w:spacing w:line="200" w:lineRule="exact"/>
      </w:pPr>
    </w:p>
    <w:p w14:paraId="6B8FF77B" w14:textId="77777777" w:rsidR="004D6E54" w:rsidRDefault="004D6E54" w:rsidP="004D6E5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lang w:eastAsia="ru-RU"/>
        </w:rPr>
      </w:pPr>
    </w:p>
    <w:p w14:paraId="228346FB" w14:textId="77777777" w:rsidR="004D6E54" w:rsidRDefault="004D6E54" w:rsidP="004D6E5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lang w:eastAsia="ru-RU"/>
        </w:rPr>
      </w:pPr>
    </w:p>
    <w:p w14:paraId="2C9483E7" w14:textId="0D16107D" w:rsidR="004D6E54" w:rsidRPr="004D6E54" w:rsidRDefault="004D6E54" w:rsidP="004D6E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NewRomanPS" w:eastAsia="Times New Roman" w:hAnsi="TimesNewRomanPS" w:cs="Times New Roman"/>
          <w:b/>
          <w:bCs/>
          <w:lang w:eastAsia="ru-RU"/>
        </w:rPr>
        <w:t>ПОРЯДОК</w:t>
      </w:r>
      <w:r w:rsidRPr="004D6E54">
        <w:rPr>
          <w:rFonts w:ascii="TimesNewRomanPS" w:eastAsia="Times New Roman" w:hAnsi="TimesNewRomanPS" w:cs="Times New Roman"/>
          <w:b/>
          <w:bCs/>
          <w:lang w:eastAsia="ru-RU"/>
        </w:rPr>
        <w:br/>
        <w:t>ОПРЕДЕЛЕНИЯ СООТНОШЕНИЯ ОБЪЕМА ЗАНЯТИЙ, ПРОВОДИМЫХ ПУТЕМ НЕПОСРЕДСТВЕННОГО ВХАИМОДЕЙСТВИЯ ПЕДАГОГИЧЕСКОГО РАБОТНИКА С ОБУЧАЮЩИМИСЯ, В ТОМ ЧИСЛЕ, С ПРИМЕНЕНИЕМ ЭЛЕКТРОННОГО ОБУЧЕНИЯ, ДИСТАНЦИОННЫХ ОБРАЗОВАТЕЛЬНЫХ ТЕХНОЛОГИЙ</w:t>
      </w:r>
    </w:p>
    <w:p w14:paraId="5895022B" w14:textId="77777777" w:rsidR="004D6E54" w:rsidRPr="004D6E54" w:rsidRDefault="004D6E54" w:rsidP="004D6E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  <w:t xml:space="preserve">1. Общие положения </w:t>
      </w:r>
    </w:p>
    <w:p w14:paraId="67810FE0" w14:textId="2146CE2C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1.1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Порядок определения соотношения объема занятий, проводимых путем непосредственного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взаимодействия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 педагогического работника с обучающимися, в том числе, с применением электронного обучения, дистанционных образовательных технологий в образовательном учреждении разработан в соответствии с Федеральным законом от 27.12.2012 года «Об образовании в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Федерации; приказом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Минпобрнауки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 России от 23.08.2017 года No816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технологий при реализации образовательных программ»; иными нормативными правовыми актами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Федерации; Уставом </w:t>
      </w:r>
    </w:p>
    <w:p w14:paraId="5D4ADF90" w14:textId="0FA30165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4D6E54">
        <w:rPr>
          <w:rFonts w:ascii="Times New Roman" w:eastAsia="Times New Roman" w:hAnsi="Times New Roman" w:cs="Times New Roman"/>
          <w:lang w:eastAsia="ru-RU"/>
        </w:rPr>
        <w:t>Организация с</w:t>
      </w:r>
      <w:r w:rsidRPr="004D6E54">
        <w:rPr>
          <w:rFonts w:ascii="Times New Roman" w:eastAsia="Times New Roman" w:hAnsi="Times New Roman" w:cs="Times New Roman"/>
          <w:lang w:eastAsia="ru-RU"/>
        </w:rPr>
        <w:t xml:space="preserve">амостоятельно определяет соотношение объема занятий, проводимых путем непосредственного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взаимодействия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 педагогического работника с обучающимися, в том числе, с применением электронного обучения (ЭО), дистанционных образовательных технологий (ДОТ). При реализации образовательных программ допускается отсутствие учебных занятий, проводимых путем непосредственного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взаимодействия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 педагогического работника с обучающимися в учебных классах. </w:t>
      </w:r>
    </w:p>
    <w:p w14:paraId="1C6F7354" w14:textId="77777777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b/>
          <w:bCs/>
          <w:lang w:eastAsia="ru-RU"/>
        </w:rPr>
        <w:t xml:space="preserve">2.Формы организации образовательного процесса </w:t>
      </w:r>
    </w:p>
    <w:p w14:paraId="7AA81316" w14:textId="73C3C941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>2.1. Образовательная деятельность по образовательным программам с применением ЭО, ДОТ проводится</w:t>
      </w:r>
      <w:r w:rsidRPr="004D6E54">
        <w:rPr>
          <w:rFonts w:ascii="Times New Roman" w:eastAsia="Times New Roman" w:hAnsi="Times New Roman" w:cs="Times New Roman"/>
          <w:lang w:eastAsia="ru-RU"/>
        </w:rPr>
        <w:br/>
        <w:t xml:space="preserve">-в форме непосредственного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взаимодействия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 педагогического работника с обучающимся (контактная работа); </w:t>
      </w:r>
    </w:p>
    <w:p w14:paraId="1CF12E54" w14:textId="77777777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-в форме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самостоятельнои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>̆ работы обучающихся.</w:t>
      </w:r>
      <w:r w:rsidRPr="004D6E54">
        <w:rPr>
          <w:rFonts w:ascii="Times New Roman" w:eastAsia="Times New Roman" w:hAnsi="Times New Roman" w:cs="Times New Roman"/>
          <w:lang w:eastAsia="ru-RU"/>
        </w:rPr>
        <w:br/>
        <w:t>2.2. Контактная работа:</w:t>
      </w:r>
      <w:r w:rsidRPr="004D6E54">
        <w:rPr>
          <w:rFonts w:ascii="Times New Roman" w:eastAsia="Times New Roman" w:hAnsi="Times New Roman" w:cs="Times New Roman"/>
          <w:lang w:eastAsia="ru-RU"/>
        </w:rPr>
        <w:br/>
        <w:t xml:space="preserve">-может быть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аудиторнои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внеаудиторнои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>̆;</w:t>
      </w:r>
      <w:r w:rsidRPr="004D6E54">
        <w:rPr>
          <w:rFonts w:ascii="Times New Roman" w:eastAsia="Times New Roman" w:hAnsi="Times New Roman" w:cs="Times New Roman"/>
          <w:lang w:eastAsia="ru-RU"/>
        </w:rPr>
        <w:br/>
        <w:t xml:space="preserve">-может проводиться в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информационнои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среде (ЭИОС). </w:t>
      </w:r>
    </w:p>
    <w:p w14:paraId="6B8AFF64" w14:textId="7B73C4DC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</w:p>
    <w:p w14:paraId="4946724F" w14:textId="77777777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4D6E54">
        <w:rPr>
          <w:rFonts w:ascii="Times New Roman" w:eastAsia="Times New Roman" w:hAnsi="Times New Roman" w:cs="Times New Roman"/>
          <w:lang w:eastAsia="ru-RU"/>
        </w:rPr>
        <w:t>3.Аудиторная</w:t>
      </w:r>
      <w:proofErr w:type="gramEnd"/>
      <w:r w:rsidRPr="004D6E54">
        <w:rPr>
          <w:rFonts w:ascii="Times New Roman" w:eastAsia="Times New Roman" w:hAnsi="Times New Roman" w:cs="Times New Roman"/>
          <w:lang w:eastAsia="ru-RU"/>
        </w:rPr>
        <w:t xml:space="preserve"> контактная работа проводится при непосредственном контакте обучающихся с педагогическими работниками</w:t>
      </w:r>
    </w:p>
    <w:p w14:paraId="4E7485FB" w14:textId="388FF0D4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D6E54">
        <w:rPr>
          <w:rFonts w:ascii="Times New Roman" w:eastAsia="Times New Roman" w:hAnsi="Times New Roman" w:cs="Times New Roman"/>
          <w:b/>
          <w:bCs/>
          <w:lang w:eastAsia="ru-RU"/>
        </w:rPr>
        <w:t>З.Порядок</w:t>
      </w:r>
      <w:proofErr w:type="spellEnd"/>
      <w:r w:rsidRPr="004D6E54">
        <w:rPr>
          <w:rFonts w:ascii="Times New Roman" w:eastAsia="Times New Roman" w:hAnsi="Times New Roman" w:cs="Times New Roman"/>
          <w:b/>
          <w:bCs/>
          <w:lang w:eastAsia="ru-RU"/>
        </w:rPr>
        <w:t xml:space="preserve"> определения соотношения объема занятий, проводимых путем непосредственного </w:t>
      </w:r>
      <w:proofErr w:type="spellStart"/>
      <w:r w:rsidRPr="004D6E54">
        <w:rPr>
          <w:rFonts w:ascii="Times New Roman" w:eastAsia="Times New Roman" w:hAnsi="Times New Roman" w:cs="Times New Roman"/>
          <w:b/>
          <w:bCs/>
          <w:lang w:eastAsia="ru-RU"/>
        </w:rPr>
        <w:t>взаимодействия</w:t>
      </w:r>
      <w:proofErr w:type="spellEnd"/>
      <w:r w:rsidRPr="004D6E54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педагогического работника с обучающимися, в том числе, с применением электронного обучения, дистанционных образовательных технологий </w:t>
      </w:r>
    </w:p>
    <w:p w14:paraId="6744C253" w14:textId="736B8318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lastRenderedPageBreak/>
        <w:t xml:space="preserve">3.1. Формы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контактнои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работы (как аудиторные, так и внеаудиторные) и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самостоятельнои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работы обучающихся устанавливаются </w:t>
      </w:r>
      <w:r w:rsidRPr="004D6E54">
        <w:rPr>
          <w:rFonts w:ascii="Times New Roman" w:eastAsia="Times New Roman" w:hAnsi="Times New Roman" w:cs="Times New Roman"/>
          <w:lang w:eastAsia="ru-RU"/>
        </w:rPr>
        <w:t xml:space="preserve">Организацией </w:t>
      </w:r>
      <w:r w:rsidRPr="004D6E54">
        <w:rPr>
          <w:rFonts w:ascii="Times New Roman" w:eastAsia="Times New Roman" w:hAnsi="Times New Roman" w:cs="Times New Roman"/>
          <w:lang w:eastAsia="ru-RU"/>
        </w:rPr>
        <w:t>самостоятельно определя</w:t>
      </w:r>
      <w:r w:rsidRPr="004D6E54">
        <w:rPr>
          <w:rFonts w:ascii="Times New Roman" w:eastAsia="Times New Roman" w:hAnsi="Times New Roman" w:cs="Times New Roman"/>
          <w:lang w:eastAsia="ru-RU"/>
        </w:rPr>
        <w:t>ю</w:t>
      </w:r>
      <w:r w:rsidRPr="004D6E54">
        <w:rPr>
          <w:rFonts w:ascii="Times New Roman" w:eastAsia="Times New Roman" w:hAnsi="Times New Roman" w:cs="Times New Roman"/>
          <w:lang w:eastAsia="ru-RU"/>
        </w:rPr>
        <w:t xml:space="preserve">т нормы расчета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учебнои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̆, нагрузки педагогических работников, участвующих в ЭО и ДОТ с учетом следующих факторов: </w:t>
      </w:r>
    </w:p>
    <w:p w14:paraId="53DFE9AE" w14:textId="77777777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>-готовность электронного контента (при необходимости записи нового электронного контента учебные нагрузки рассчитываются исходя из нормы 1 к 1);</w:t>
      </w:r>
      <w:r w:rsidRPr="004D6E54">
        <w:rPr>
          <w:rFonts w:ascii="Times New Roman" w:eastAsia="Times New Roman" w:hAnsi="Times New Roman" w:cs="Times New Roman"/>
          <w:lang w:eastAsia="ru-RU"/>
        </w:rPr>
        <w:br/>
        <w:t>-форм работы (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контактнои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или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самостоятельнои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̆); </w:t>
      </w:r>
    </w:p>
    <w:p w14:paraId="501497E5" w14:textId="77777777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-нормы времени по видам работы (к примеру, для сопровождения 1 часа занятий 1 обучающимся педагог затрачивает 0,1 часа рабочего времени, для сопровождения 1 часа тестирования (с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проверкои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и комментариями)-0,2 часа); -количество обучающихся, осваивающих ЭО и ДОТ ООП и длительности сопровождения 1 обучающегося. </w:t>
      </w:r>
    </w:p>
    <w:p w14:paraId="4114044F" w14:textId="22D9E334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3.3. При реализации образовательных программ с применением исключительно электронного обучения, дистанционных образовательных технологий должны быть созданы условия для функционирования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>̆ информационно-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среды,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включающеи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в себя электронные информационные ресурсы, электронные образовательные ресурсы, совокупность информационных технологий, телекоммуникационных технологий, соответствующих технологических средств и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обеспечивающеи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>̆ освоение обучающимися образовательных программ в полном объеме независимо от места нахождения обучающихся. 3.</w:t>
      </w:r>
      <w:proofErr w:type="gramStart"/>
      <w:r w:rsidRPr="004D6E54">
        <w:rPr>
          <w:rFonts w:ascii="Times New Roman" w:eastAsia="Times New Roman" w:hAnsi="Times New Roman" w:cs="Times New Roman"/>
          <w:lang w:eastAsia="ru-RU"/>
        </w:rPr>
        <w:t>4.При</w:t>
      </w:r>
      <w:proofErr w:type="gramEnd"/>
      <w:r w:rsidRPr="004D6E54">
        <w:rPr>
          <w:rFonts w:ascii="Times New Roman" w:eastAsia="Times New Roman" w:hAnsi="Times New Roman" w:cs="Times New Roman"/>
          <w:lang w:eastAsia="ru-RU"/>
        </w:rPr>
        <w:t xml:space="preserve"> реализации образовательных программ или их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частеи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с применением электронного обучения, дистанционных образовательных технологий оказывает учебно-методическую помощь обучающимся, в том числе в форме индивидуальных консультаций, оказываемых дистанционно с использованием информационных и телекоммуникационных технологий. </w:t>
      </w:r>
    </w:p>
    <w:p w14:paraId="37F6158E" w14:textId="77777777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3.5. При реализации образовательных программ с применением электронного обучения, дистанционных образовательных технологий организации ведется учет и осуществляется хранение результатов образовательного процесса и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внутреннии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документооборот на бумажном носителе и/или в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электронно</w:t>
      </w:r>
      <w:r w:rsidRPr="004D6E54">
        <w:rPr>
          <w:rFonts w:ascii="Times New Roman" w:eastAsia="Times New Roman" w:hAnsi="Times New Roman" w:cs="Times New Roman"/>
          <w:lang w:eastAsia="ru-RU"/>
        </w:rPr>
        <w:softHyphen/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цифровои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форме. </w:t>
      </w:r>
    </w:p>
    <w:p w14:paraId="4D046518" w14:textId="1BEE1789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</w:p>
    <w:p w14:paraId="7196476E" w14:textId="1809ADDA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̆ порядок вступает в силу с момента его утверждения руководителем и </w:t>
      </w:r>
      <w:proofErr w:type="spellStart"/>
      <w:r w:rsidRPr="004D6E54">
        <w:rPr>
          <w:rFonts w:ascii="Times New Roman" w:eastAsia="Times New Roman" w:hAnsi="Times New Roman" w:cs="Times New Roman"/>
          <w:lang w:eastAsia="ru-RU"/>
        </w:rPr>
        <w:t>действует</w:t>
      </w:r>
      <w:proofErr w:type="spellEnd"/>
      <w:r w:rsidRPr="004D6E54">
        <w:rPr>
          <w:rFonts w:ascii="Times New Roman" w:eastAsia="Times New Roman" w:hAnsi="Times New Roman" w:cs="Times New Roman"/>
          <w:lang w:eastAsia="ru-RU"/>
        </w:rPr>
        <w:t xml:space="preserve"> до отмены порядка.</w:t>
      </w:r>
      <w:r w:rsidRPr="004D6E54">
        <w:rPr>
          <w:rFonts w:ascii="Times New Roman" w:eastAsia="Times New Roman" w:hAnsi="Times New Roman" w:cs="Times New Roman"/>
          <w:lang w:eastAsia="ru-RU"/>
        </w:rPr>
        <w:br/>
        <w:t xml:space="preserve">4.3. Изменения и дополнения к настоящему порядку утверждаются </w:t>
      </w:r>
    </w:p>
    <w:p w14:paraId="2D3F455E" w14:textId="465F37D2" w:rsidR="004D6E54" w:rsidRPr="004D6E54" w:rsidRDefault="004D6E54" w:rsidP="004D6E54">
      <w:pPr>
        <w:ind w:firstLine="425"/>
        <w:rPr>
          <w:rFonts w:ascii="Times New Roman" w:eastAsia="Times New Roman" w:hAnsi="Times New Roman" w:cs="Times New Roman"/>
          <w:lang w:eastAsia="ru-RU"/>
        </w:rPr>
      </w:pPr>
      <w:r w:rsidRPr="004D6E54">
        <w:rPr>
          <w:rFonts w:ascii="Times New Roman" w:eastAsia="Times New Roman" w:hAnsi="Times New Roman" w:cs="Times New Roman"/>
          <w:lang w:eastAsia="ru-RU"/>
        </w:rPr>
        <w:t xml:space="preserve">руководителем </w:t>
      </w:r>
    </w:p>
    <w:p w14:paraId="5704761C" w14:textId="77777777" w:rsidR="00D638C2" w:rsidRPr="004D6E54" w:rsidRDefault="00D638C2" w:rsidP="004D6E54">
      <w:pPr>
        <w:ind w:firstLine="425"/>
        <w:rPr>
          <w:rFonts w:ascii="Times New Roman" w:hAnsi="Times New Roman" w:cs="Times New Roman"/>
        </w:rPr>
      </w:pPr>
    </w:p>
    <w:sectPr w:rsidR="00D638C2" w:rsidRPr="004D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54"/>
    <w:rsid w:val="004D6E54"/>
    <w:rsid w:val="00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C8C32"/>
  <w15:chartTrackingRefBased/>
  <w15:docId w15:val="{4B33AC44-0C8A-B748-8D11-329A1FAA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E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1</cp:revision>
  <dcterms:created xsi:type="dcterms:W3CDTF">2021-06-02T18:12:00Z</dcterms:created>
  <dcterms:modified xsi:type="dcterms:W3CDTF">2021-06-02T18:20:00Z</dcterms:modified>
</cp:coreProperties>
</file>